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noProof/>
              </w:rPr>
            </w:pPr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  <w:rPr>
                <w:sz w:val="52"/>
                <w:szCs w:val="52"/>
              </w:rPr>
            </w:pPr>
          </w:p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Société : </w:t>
      </w:r>
    </w:p>
    <w:p w:rsidR="003E3829" w:rsidRDefault="003E3829" w:rsidP="00A914CD">
      <w:pPr>
        <w:sectPr w:rsidR="003E3829" w:rsidSect="00A914CD"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N° im.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814FB0">
      <w:pPr>
        <w:rPr>
          <w:sz w:val="28"/>
          <w:szCs w:val="28"/>
        </w:rPr>
      </w:pPr>
    </w:p>
    <w:sectPr w:rsidR="00226570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9" w:rsidRDefault="003E3829">
      <w:pPr>
        <w:spacing w:after="0" w:line="240" w:lineRule="auto"/>
      </w:pPr>
      <w:r>
        <w:separator/>
      </w:r>
    </w:p>
  </w:endnote>
  <w:endnote w:type="continuationSeparator" w:id="0">
    <w:p w:rsidR="003E3829" w:rsidRDefault="003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9" w:rsidRDefault="003E3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829" w:rsidRDefault="003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C146E"/>
    <w:rsid w:val="00226570"/>
    <w:rsid w:val="00356C5B"/>
    <w:rsid w:val="003B3E81"/>
    <w:rsid w:val="003E3829"/>
    <w:rsid w:val="00814FB0"/>
    <w:rsid w:val="00A914CD"/>
    <w:rsid w:val="00B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DELHOMMEAU Audrey</dc:creator>
  <cp:keywords/>
  <dc:description/>
  <cp:lastModifiedBy>DE CHAURAND Olwen</cp:lastModifiedBy>
  <cp:revision>2</cp:revision>
  <dcterms:created xsi:type="dcterms:W3CDTF">2017-01-17T16:26:00Z</dcterms:created>
  <dcterms:modified xsi:type="dcterms:W3CDTF">2017-01-17T16:26:00Z</dcterms:modified>
</cp:coreProperties>
</file>